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13F0" w:rsidRPr="00FA026B" w:rsidRDefault="00FA026B">
      <w:pPr>
        <w:spacing w:after="0"/>
        <w:ind w:right="7"/>
        <w:jc w:val="right"/>
        <w:rPr>
          <w:rFonts w:asciiTheme="minorHAnsi" w:hAnsiTheme="minorHAnsi" w:cstheme="minorHAnsi"/>
          <w:b/>
          <w:u w:val="single"/>
          <w:lang w:val="it-IT"/>
        </w:rPr>
      </w:pPr>
      <w:r w:rsidRPr="00FA026B">
        <w:rPr>
          <w:rFonts w:asciiTheme="minorHAnsi" w:eastAsia="Times New Roman" w:hAnsiTheme="minorHAnsi" w:cstheme="minorHAnsi"/>
          <w:b/>
          <w:u w:val="single"/>
          <w:lang w:val="it-IT"/>
        </w:rPr>
        <w:t xml:space="preserve">ALLEGATO </w:t>
      </w:r>
      <w:r w:rsidR="008B411D">
        <w:rPr>
          <w:rFonts w:asciiTheme="minorHAnsi" w:eastAsia="Times New Roman" w:hAnsiTheme="minorHAnsi" w:cstheme="minorHAnsi"/>
          <w:b/>
          <w:u w:val="single"/>
          <w:lang w:val="it-IT"/>
        </w:rPr>
        <w:t>C</w:t>
      </w:r>
      <w:r w:rsidR="00CB7E95" w:rsidRPr="00FA026B">
        <w:rPr>
          <w:rFonts w:asciiTheme="minorHAnsi" w:eastAsia="Times New Roman" w:hAnsiTheme="minorHAnsi" w:cstheme="minorHAnsi"/>
          <w:b/>
          <w:u w:val="single"/>
          <w:lang w:val="it-IT"/>
        </w:rPr>
        <w:t xml:space="preserve">) </w:t>
      </w:r>
      <w:r w:rsidR="008B411D">
        <w:rPr>
          <w:rFonts w:asciiTheme="minorHAnsi" w:eastAsia="Times New Roman" w:hAnsiTheme="minorHAnsi" w:cstheme="minorHAnsi"/>
          <w:b/>
          <w:u w:val="single"/>
          <w:lang w:val="it-IT"/>
        </w:rPr>
        <w:t>PREVENTIVO</w:t>
      </w:r>
    </w:p>
    <w:p w:rsidR="003513F0" w:rsidRPr="00FA026B" w:rsidRDefault="008A53D4">
      <w:pPr>
        <w:spacing w:after="0" w:line="265" w:lineRule="auto"/>
        <w:ind w:left="10" w:right="-15" w:hanging="10"/>
        <w:jc w:val="right"/>
        <w:rPr>
          <w:rFonts w:asciiTheme="minorHAnsi" w:hAnsiTheme="minorHAnsi" w:cstheme="minorHAnsi"/>
          <w:lang w:val="it-IT"/>
        </w:rPr>
      </w:pPr>
      <w:r w:rsidRPr="00FA026B">
        <w:rPr>
          <w:rFonts w:asciiTheme="minorHAnsi" w:eastAsia="Times New Roman" w:hAnsiTheme="minorHAnsi" w:cstheme="minorHAnsi"/>
          <w:lang w:val="it-IT"/>
        </w:rPr>
        <w:t xml:space="preserve">Comune </w:t>
      </w:r>
      <w:r w:rsidR="00CB7E95" w:rsidRPr="00FA026B">
        <w:rPr>
          <w:rFonts w:asciiTheme="minorHAnsi" w:eastAsia="Times New Roman" w:hAnsiTheme="minorHAnsi" w:cstheme="minorHAnsi"/>
          <w:lang w:val="it-IT"/>
        </w:rPr>
        <w:t>di SOGLIANO CAVOUR</w:t>
      </w:r>
    </w:p>
    <w:p w:rsidR="003513F0" w:rsidRPr="00FA026B" w:rsidRDefault="00945BF5">
      <w:pPr>
        <w:spacing w:after="0" w:line="265" w:lineRule="auto"/>
        <w:ind w:left="10" w:right="-15" w:hanging="10"/>
        <w:jc w:val="right"/>
        <w:rPr>
          <w:rFonts w:asciiTheme="minorHAnsi" w:hAnsiTheme="minorHAnsi" w:cstheme="minorHAnsi"/>
          <w:lang w:val="it-IT"/>
        </w:rPr>
      </w:pPr>
      <w:r w:rsidRPr="00FA026B">
        <w:rPr>
          <w:rFonts w:asciiTheme="minorHAnsi" w:eastAsia="Times New Roman" w:hAnsiTheme="minorHAnsi" w:cstheme="minorHAnsi"/>
          <w:lang w:val="it-IT"/>
        </w:rPr>
        <w:t xml:space="preserve">Piazza </w:t>
      </w:r>
      <w:r w:rsidR="00CB7E95" w:rsidRPr="00FA026B">
        <w:rPr>
          <w:rFonts w:asciiTheme="minorHAnsi" w:eastAsia="Times New Roman" w:hAnsiTheme="minorHAnsi" w:cstheme="minorHAnsi"/>
          <w:lang w:val="it-IT"/>
        </w:rPr>
        <w:t>Diaz, 19</w:t>
      </w:r>
    </w:p>
    <w:p w:rsidR="003513F0" w:rsidRPr="00FA026B" w:rsidRDefault="00CB7E95">
      <w:pPr>
        <w:spacing w:after="176"/>
        <w:ind w:right="7"/>
        <w:jc w:val="right"/>
        <w:rPr>
          <w:rFonts w:asciiTheme="minorHAnsi" w:hAnsiTheme="minorHAnsi" w:cstheme="minorHAnsi"/>
          <w:lang w:val="it-IT"/>
        </w:rPr>
      </w:pPr>
      <w:r w:rsidRPr="00FA026B">
        <w:rPr>
          <w:rFonts w:asciiTheme="minorHAnsi" w:eastAsia="Times New Roman" w:hAnsiTheme="minorHAnsi" w:cstheme="minorHAnsi"/>
          <w:u w:val="single" w:color="000000"/>
          <w:lang w:val="it-IT"/>
        </w:rPr>
        <w:t>73010 SOGLIANO CAVOUR (LE)</w:t>
      </w:r>
    </w:p>
    <w:p w:rsidR="003513F0" w:rsidRPr="00FA026B" w:rsidRDefault="008A53D4" w:rsidP="00CB7E95">
      <w:pPr>
        <w:spacing w:after="120" w:line="240" w:lineRule="auto"/>
        <w:ind w:right="238"/>
        <w:jc w:val="right"/>
        <w:rPr>
          <w:rFonts w:asciiTheme="minorHAnsi" w:hAnsiTheme="minorHAnsi" w:cstheme="minorHAnsi"/>
          <w:color w:val="0000CC"/>
          <w:lang w:val="it-IT"/>
        </w:rPr>
      </w:pPr>
      <w:r w:rsidRPr="00FA026B">
        <w:rPr>
          <w:rFonts w:asciiTheme="minorHAnsi" w:eastAsia="Times New Roman" w:hAnsiTheme="minorHAnsi" w:cstheme="minorHAnsi"/>
          <w:lang w:val="it-IT"/>
        </w:rPr>
        <w:t>PEC:</w:t>
      </w:r>
      <w:r w:rsidR="00FA026B" w:rsidRPr="00FA026B">
        <w:rPr>
          <w:rFonts w:asciiTheme="minorHAnsi" w:eastAsia="Times New Roman" w:hAnsiTheme="minorHAnsi" w:cstheme="minorHAnsi"/>
          <w:lang w:val="it-IT"/>
        </w:rPr>
        <w:t xml:space="preserve"> </w:t>
      </w:r>
      <w:r w:rsidR="00CB7E95" w:rsidRPr="00FA026B">
        <w:rPr>
          <w:rFonts w:asciiTheme="minorHAnsi" w:eastAsia="Times New Roman" w:hAnsiTheme="minorHAnsi" w:cstheme="minorHAnsi"/>
          <w:lang w:val="it-IT"/>
        </w:rPr>
        <w:t>protocollo.comune.soglianocavour@pec.it</w:t>
      </w:r>
      <w:r w:rsidRPr="00FA026B">
        <w:rPr>
          <w:rFonts w:asciiTheme="minorHAnsi" w:eastAsia="Times New Roman" w:hAnsiTheme="minorHAnsi" w:cstheme="minorHAnsi"/>
          <w:lang w:val="it-IT"/>
        </w:rPr>
        <w:t xml:space="preserve"> </w:t>
      </w:r>
    </w:p>
    <w:p w:rsidR="008B411D" w:rsidRDefault="008B411D" w:rsidP="004F5A1D">
      <w:pPr>
        <w:pStyle w:val="NormaleWeb"/>
        <w:spacing w:before="0" w:beforeAutospacing="0" w:after="120" w:afterAutospacing="0"/>
        <w:jc w:val="both"/>
        <w:rPr>
          <w:rFonts w:asciiTheme="minorHAnsi" w:hAnsiTheme="minorHAnsi" w:cstheme="minorHAnsi"/>
          <w:b/>
          <w:color w:val="000000"/>
          <w:sz w:val="22"/>
          <w:szCs w:val="22"/>
          <w:lang w:eastAsia="en-US"/>
        </w:rPr>
      </w:pPr>
    </w:p>
    <w:p w:rsidR="004F5A1D" w:rsidRPr="001C057A" w:rsidRDefault="004F5A1D" w:rsidP="008B411D">
      <w:pPr>
        <w:pStyle w:val="NormaleWeb"/>
        <w:spacing w:before="0" w:beforeAutospacing="0" w:after="120" w:afterAutospacing="0"/>
        <w:jc w:val="both"/>
        <w:rPr>
          <w:rFonts w:asciiTheme="minorHAnsi" w:hAnsiTheme="minorHAnsi" w:cstheme="minorHAnsi"/>
          <w:b/>
          <w:color w:val="000000"/>
          <w:sz w:val="22"/>
          <w:szCs w:val="22"/>
          <w:lang w:eastAsia="en-US"/>
        </w:rPr>
      </w:pPr>
      <w:r w:rsidRPr="004F5A1D">
        <w:rPr>
          <w:rFonts w:asciiTheme="minorHAnsi" w:hAnsiTheme="minorHAnsi" w:cstheme="minorHAnsi"/>
          <w:b/>
          <w:color w:val="000000"/>
          <w:sz w:val="22"/>
          <w:szCs w:val="22"/>
          <w:lang w:eastAsia="en-US"/>
        </w:rPr>
        <w:t xml:space="preserve">OGGETTO: </w:t>
      </w:r>
      <w:r w:rsidR="001C057A" w:rsidRPr="001C057A">
        <w:rPr>
          <w:rFonts w:asciiTheme="minorHAnsi" w:hAnsiTheme="minorHAnsi" w:cstheme="minorHAnsi"/>
          <w:b/>
          <w:color w:val="000000"/>
          <w:sz w:val="22"/>
          <w:szCs w:val="22"/>
          <w:lang w:eastAsia="en-US"/>
        </w:rPr>
        <w:t>AVVISO PUBBLICO PER L’AFFIDAMENTO DIRETTO DI INCARICO A UN ARCHIVISTA PROFESSIONISTA</w:t>
      </w:r>
    </w:p>
    <w:p w:rsidR="008B411D" w:rsidRPr="008B411D" w:rsidRDefault="008B411D" w:rsidP="008B411D">
      <w:pPr>
        <w:pStyle w:val="NormaleWeb"/>
        <w:spacing w:before="0" w:beforeAutospacing="0" w:after="120" w:afterAutospacing="0"/>
        <w:jc w:val="center"/>
        <w:rPr>
          <w:rStyle w:val="Enfasigrassetto"/>
          <w:rFonts w:asciiTheme="minorHAnsi" w:eastAsia="Calibri" w:hAnsiTheme="minorHAnsi" w:cstheme="minorHAnsi"/>
          <w:sz w:val="22"/>
          <w:szCs w:val="22"/>
        </w:rPr>
      </w:pPr>
      <w:r w:rsidRPr="008B411D">
        <w:rPr>
          <w:rStyle w:val="Enfasigrassetto"/>
          <w:rFonts w:asciiTheme="minorHAnsi" w:eastAsia="Calibri" w:hAnsiTheme="minorHAnsi" w:cstheme="minorHAnsi"/>
          <w:sz w:val="22"/>
          <w:szCs w:val="22"/>
        </w:rPr>
        <w:t>PRESENTA IL SEGUENTE PREVENTIVO ECONOMICO</w:t>
      </w:r>
    </w:p>
    <w:p w:rsidR="008B411D" w:rsidRDefault="008B411D" w:rsidP="008B411D">
      <w:pPr>
        <w:pStyle w:val="NormaleWeb"/>
        <w:spacing w:before="0" w:beforeAutospacing="0" w:after="12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8B411D">
        <w:rPr>
          <w:rFonts w:asciiTheme="minorHAnsi" w:hAnsiTheme="minorHAnsi" w:cstheme="minorHAnsi"/>
          <w:sz w:val="22"/>
          <w:szCs w:val="22"/>
        </w:rPr>
        <w:t xml:space="preserve">Per l’espletamento dell’incarico di </w:t>
      </w:r>
      <w:r w:rsidR="00B1325E">
        <w:rPr>
          <w:rFonts w:asciiTheme="minorHAnsi" w:hAnsiTheme="minorHAnsi" w:cstheme="minorHAnsi"/>
          <w:sz w:val="22"/>
          <w:szCs w:val="22"/>
        </w:rPr>
        <w:t>ARCHIVISTA così come indicato nell’avviso:</w:t>
      </w:r>
      <w:bookmarkStart w:id="0" w:name="_GoBack"/>
      <w:bookmarkEnd w:id="0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:rsidR="008B411D" w:rsidRPr="008B411D" w:rsidRDefault="008B411D" w:rsidP="008B411D">
      <w:pPr>
        <w:pStyle w:val="NormaleWeb"/>
        <w:spacing w:before="0" w:beforeAutospacing="0" w:after="12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8B411D">
        <w:rPr>
          <w:rFonts w:asciiTheme="minorHAnsi" w:hAnsiTheme="minorHAnsi" w:cstheme="minorHAnsi"/>
          <w:sz w:val="22"/>
          <w:szCs w:val="22"/>
        </w:rPr>
        <w:t>1. Compenso professionale richiesto: € _______________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8B411D">
        <w:rPr>
          <w:rFonts w:asciiTheme="minorHAnsi" w:hAnsiTheme="minorHAnsi" w:cstheme="minorHAnsi"/>
          <w:sz w:val="22"/>
          <w:szCs w:val="22"/>
        </w:rPr>
        <w:t>(Importo totale per l’intera durata dell’incarico, inclusi tutti gli oneri accessori e spese vive)</w:t>
      </w:r>
    </w:p>
    <w:p w:rsidR="008B411D" w:rsidRPr="008B411D" w:rsidRDefault="008B411D" w:rsidP="008B411D">
      <w:pPr>
        <w:pStyle w:val="NormaleWeb"/>
        <w:spacing w:before="0" w:beforeAutospacing="0" w:after="120" w:afterAutospacing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2. Oneri previdenziali</w:t>
      </w:r>
      <w:r w:rsidRPr="008B411D">
        <w:rPr>
          <w:rFonts w:asciiTheme="minorHAnsi" w:hAnsiTheme="minorHAnsi" w:cstheme="minorHAnsi"/>
          <w:sz w:val="22"/>
          <w:szCs w:val="22"/>
        </w:rPr>
        <w:t>: € _______________</w:t>
      </w:r>
    </w:p>
    <w:p w:rsidR="008B411D" w:rsidRPr="008B411D" w:rsidRDefault="008B411D" w:rsidP="008B411D">
      <w:pPr>
        <w:pStyle w:val="NormaleWeb"/>
        <w:spacing w:before="0" w:beforeAutospacing="0" w:after="120" w:afterAutospacing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3. IVA</w:t>
      </w:r>
      <w:r w:rsidRPr="008B411D">
        <w:rPr>
          <w:rFonts w:asciiTheme="minorHAnsi" w:hAnsiTheme="minorHAnsi" w:cstheme="minorHAnsi"/>
          <w:sz w:val="22"/>
          <w:szCs w:val="22"/>
        </w:rPr>
        <w:t>: € _______________</w:t>
      </w:r>
    </w:p>
    <w:p w:rsidR="008B411D" w:rsidRDefault="008B411D" w:rsidP="008B411D">
      <w:pPr>
        <w:pStyle w:val="NormaleWeb"/>
        <w:spacing w:before="0" w:beforeAutospacing="0" w:after="12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:rsidR="008B411D" w:rsidRDefault="008B411D" w:rsidP="008B411D">
      <w:pPr>
        <w:pStyle w:val="NormaleWeb"/>
        <w:spacing w:before="0" w:beforeAutospacing="0" w:after="12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8B411D">
        <w:rPr>
          <w:rFonts w:asciiTheme="minorHAnsi" w:hAnsiTheme="minorHAnsi" w:cstheme="minorHAnsi"/>
          <w:b/>
          <w:bCs/>
          <w:sz w:val="22"/>
          <w:szCs w:val="22"/>
        </w:rPr>
        <w:t>TOTALE COMPLESSIVO LORDO</w:t>
      </w:r>
      <w:r w:rsidRPr="008B411D">
        <w:rPr>
          <w:rFonts w:asciiTheme="minorHAnsi" w:hAnsiTheme="minorHAnsi" w:cstheme="minorHAnsi"/>
          <w:sz w:val="22"/>
          <w:szCs w:val="22"/>
        </w:rPr>
        <w:t>: € _______________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8B411D">
        <w:rPr>
          <w:rFonts w:asciiTheme="minorHAnsi" w:hAnsiTheme="minorHAnsi" w:cstheme="minorHAnsi"/>
          <w:sz w:val="22"/>
          <w:szCs w:val="22"/>
        </w:rPr>
        <w:t>(importo espresso in cifre e lettere)</w:t>
      </w:r>
    </w:p>
    <w:p w:rsidR="008B411D" w:rsidRPr="008B411D" w:rsidRDefault="008B411D" w:rsidP="008B411D">
      <w:pPr>
        <w:pStyle w:val="NormaleWeb"/>
        <w:spacing w:before="0" w:beforeAutospacing="0" w:after="12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:rsidR="00EC642D" w:rsidRPr="00FA026B" w:rsidRDefault="00EC642D" w:rsidP="004F5A1D">
      <w:pPr>
        <w:spacing w:before="120" w:after="360" w:line="240" w:lineRule="auto"/>
        <w:ind w:right="181"/>
        <w:jc w:val="both"/>
        <w:rPr>
          <w:rFonts w:asciiTheme="minorHAnsi" w:eastAsia="Times New Roman" w:hAnsiTheme="minorHAnsi" w:cstheme="minorHAnsi"/>
          <w:lang w:val="it-IT"/>
        </w:rPr>
      </w:pPr>
    </w:p>
    <w:p w:rsidR="003513F0" w:rsidRPr="00FA026B" w:rsidRDefault="008A53D4" w:rsidP="00FA026B">
      <w:pPr>
        <w:spacing w:after="120" w:line="240" w:lineRule="auto"/>
        <w:ind w:left="97" w:right="6941" w:hanging="3"/>
        <w:jc w:val="both"/>
        <w:rPr>
          <w:rFonts w:asciiTheme="minorHAnsi" w:hAnsiTheme="minorHAnsi" w:cstheme="minorHAnsi"/>
          <w:lang w:val="it-IT"/>
        </w:rPr>
      </w:pPr>
      <w:r w:rsidRPr="00FA026B">
        <w:rPr>
          <w:rFonts w:asciiTheme="minorHAnsi" w:eastAsia="Times New Roman" w:hAnsiTheme="minorHAnsi" w:cstheme="minorHAnsi"/>
          <w:lang w:val="it-IT"/>
        </w:rPr>
        <w:t>Luogo e data</w:t>
      </w:r>
      <w:r w:rsidR="002E2C4F" w:rsidRPr="00FA026B">
        <w:rPr>
          <w:rFonts w:asciiTheme="minorHAnsi" w:eastAsia="Times New Roman" w:hAnsiTheme="minorHAnsi" w:cstheme="minorHAnsi"/>
          <w:lang w:val="it-IT"/>
        </w:rPr>
        <w:t xml:space="preserve"> __________</w:t>
      </w:r>
    </w:p>
    <w:p w:rsidR="003513F0" w:rsidRPr="00FA026B" w:rsidRDefault="002E2C4F" w:rsidP="00FA026B">
      <w:pPr>
        <w:spacing w:after="120" w:line="240" w:lineRule="auto"/>
        <w:ind w:left="10" w:right="1325" w:hanging="10"/>
        <w:jc w:val="both"/>
        <w:rPr>
          <w:rFonts w:asciiTheme="minorHAnsi" w:hAnsiTheme="minorHAnsi" w:cstheme="minorHAnsi"/>
        </w:rPr>
      </w:pPr>
      <w:r w:rsidRPr="00FA026B">
        <w:rPr>
          <w:rFonts w:asciiTheme="minorHAnsi" w:eastAsia="Times New Roman" w:hAnsiTheme="minorHAnsi" w:cstheme="minorHAnsi"/>
          <w:lang w:val="it-IT"/>
        </w:rPr>
        <w:t xml:space="preserve">     </w:t>
      </w:r>
      <w:r w:rsidR="005B58F9" w:rsidRPr="00FA026B">
        <w:rPr>
          <w:rFonts w:asciiTheme="minorHAnsi" w:eastAsia="Times New Roman" w:hAnsiTheme="minorHAnsi" w:cstheme="minorHAnsi"/>
          <w:lang w:val="it-IT"/>
        </w:rPr>
        <w:t xml:space="preserve">  </w:t>
      </w:r>
      <w:r w:rsidR="008A53D4" w:rsidRPr="00FA026B">
        <w:rPr>
          <w:rFonts w:asciiTheme="minorHAnsi" w:eastAsia="Times New Roman" w:hAnsiTheme="minorHAnsi" w:cstheme="minorHAnsi"/>
        </w:rPr>
        <w:t>Firma</w:t>
      </w:r>
    </w:p>
    <w:p w:rsidR="003513F0" w:rsidRDefault="005D3E32">
      <w:pPr>
        <w:spacing w:after="0"/>
        <w:ind w:left="7222"/>
      </w:pPr>
      <w:r>
        <w:rPr>
          <w:noProof/>
          <w:lang w:val="it-IT" w:eastAsia="it-IT"/>
        </w:rPr>
        <mc:AlternateContent>
          <mc:Choice Requires="wpg">
            <w:drawing>
              <wp:inline distT="0" distB="0" distL="0" distR="0">
                <wp:extent cx="1454150" cy="4445"/>
                <wp:effectExtent l="10160" t="8890" r="12065" b="5715"/>
                <wp:docPr id="1" name="Group 7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54150" cy="4445"/>
                          <a:chOff x="0" y="0"/>
                          <a:chExt cx="1453895" cy="4572"/>
                        </a:xfrm>
                      </wpg:grpSpPr>
                      <wps:wsp>
                        <wps:cNvPr id="2" name="Shape 715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453895" cy="4572"/>
                          </a:xfrm>
                          <a:custGeom>
                            <a:avLst/>
                            <a:gdLst>
                              <a:gd name="T0" fmla="*/ 0 w 1453895"/>
                              <a:gd name="T1" fmla="*/ 2286 h 4572"/>
                              <a:gd name="T2" fmla="*/ 1453895 w 1453895"/>
                              <a:gd name="T3" fmla="*/ 2286 h 4572"/>
                              <a:gd name="T4" fmla="*/ 0 w 1453895"/>
                              <a:gd name="T5" fmla="*/ 0 h 4572"/>
                              <a:gd name="T6" fmla="*/ 1453895 w 1453895"/>
                              <a:gd name="T7" fmla="*/ 4572 h 45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T4" t="T5" r="T6" b="T7"/>
                            <a:pathLst>
                              <a:path w="1453895" h="4572">
                                <a:moveTo>
                                  <a:pt x="0" y="2286"/>
                                </a:moveTo>
                                <a:lnTo>
                                  <a:pt x="1453895" y="2286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000000"/>
                            </a:solidFill>
                            <a:miter lim="1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B5976E3" id="Group 7153" o:spid="_x0000_s1026" style="width:114.5pt;height:.35pt;mso-position-horizontal-relative:char;mso-position-vertical-relative:line" coordsize="14538,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">
                <v:shape id="Shape 7152" o:spid="_x0000_s1027" style="position:absolute;width:14538;height:45;visibility:visible;mso-wrap-style:square;v-text-anchor:top" coordsize="1453895,4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O0+MAA&#10;AADaAAAADwAAAGRycy9kb3ducmV2LnhtbESP0YrCMBRE3wX/IVzBF9F0CytSjSKCsCAIVj/g0lzb&#10;YnMTm1jr3xtB2MdhZs4wq01vGtFR62vLCn5mCQjiwuqaSwWX8366AOEDssbGMil4kYfNejhYYabt&#10;k0/U5aEUEcI+QwVVCC6T0hcVGfQz64ijd7WtwRBlW0rd4jPCTSPTJJlLgzXHhQod7SoqbvnDKDjv&#10;5ePXHo+Wb91pPrkfnE9zp9R41G+XIAL14T/8bf9pBSl8rsQbIN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qO0+MAAAADaAAAADwAAAAAAAAAAAAAAAACYAgAAZHJzL2Rvd25y&#10;ZXYueG1sUEsFBgAAAAAEAAQA9QAAAIUDAAAAAA==&#10;" path="m,2286r1453895,e" filled="f" strokeweight=".36pt">
                  <v:stroke miterlimit="1" joinstyle="miter"/>
                  <v:path arrowok="t" o:connecttype="custom" o:connectlocs="0,2286;1453895,2286" o:connectangles="0,0" textboxrect="0,0,1453895,4572"/>
                </v:shape>
                <w10:anchorlock/>
              </v:group>
            </w:pict>
          </mc:Fallback>
        </mc:AlternateContent>
      </w:r>
    </w:p>
    <w:sectPr w:rsidR="003513F0" w:rsidSect="004473FC">
      <w:pgSz w:w="11906" w:h="16838" w:code="9"/>
      <w:pgMar w:top="1417" w:right="1134" w:bottom="1134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 id="_x0000_i1038" style="width:9.75pt;height:9.75pt" coordsize="" o:spt="100" o:bullet="t" adj="0,,0" path="" stroked="f">
        <v:stroke joinstyle="miter"/>
        <v:imagedata r:id="rId1" o:title="image16"/>
        <v:formulas/>
        <v:path o:connecttype="segments"/>
      </v:shape>
    </w:pict>
  </w:numPicBullet>
  <w:abstractNum w:abstractNumId="0">
    <w:nsid w:val="02EE122A"/>
    <w:multiLevelType w:val="hybridMultilevel"/>
    <w:tmpl w:val="7B8E5E3A"/>
    <w:lvl w:ilvl="0" w:tplc="04100001">
      <w:start w:val="1"/>
      <w:numFmt w:val="bullet"/>
      <w:lvlText w:val=""/>
      <w:lvlJc w:val="left"/>
      <w:pPr>
        <w:ind w:left="756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042274">
      <w:start w:val="1"/>
      <w:numFmt w:val="bullet"/>
      <w:lvlText w:val="o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6A01BC">
      <w:start w:val="1"/>
      <w:numFmt w:val="bullet"/>
      <w:lvlText w:val="▪"/>
      <w:lvlJc w:val="left"/>
      <w:pPr>
        <w:ind w:left="2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B04410">
      <w:start w:val="1"/>
      <w:numFmt w:val="bullet"/>
      <w:lvlText w:val="•"/>
      <w:lvlJc w:val="left"/>
      <w:pPr>
        <w:ind w:left="2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E446648">
      <w:start w:val="1"/>
      <w:numFmt w:val="bullet"/>
      <w:lvlText w:val="o"/>
      <w:lvlJc w:val="left"/>
      <w:pPr>
        <w:ind w:left="3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3C4C90A">
      <w:start w:val="1"/>
      <w:numFmt w:val="bullet"/>
      <w:lvlText w:val="▪"/>
      <w:lvlJc w:val="left"/>
      <w:pPr>
        <w:ind w:left="44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F56CB68">
      <w:start w:val="1"/>
      <w:numFmt w:val="bullet"/>
      <w:lvlText w:val="•"/>
      <w:lvlJc w:val="left"/>
      <w:pPr>
        <w:ind w:left="51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D04330">
      <w:start w:val="1"/>
      <w:numFmt w:val="bullet"/>
      <w:lvlText w:val="o"/>
      <w:lvlJc w:val="left"/>
      <w:pPr>
        <w:ind w:left="58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CBA23BC">
      <w:start w:val="1"/>
      <w:numFmt w:val="bullet"/>
      <w:lvlText w:val="▪"/>
      <w:lvlJc w:val="left"/>
      <w:pPr>
        <w:ind w:left="65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23C325E4"/>
    <w:multiLevelType w:val="hybridMultilevel"/>
    <w:tmpl w:val="97D09010"/>
    <w:lvl w:ilvl="0" w:tplc="2B82717C">
      <w:numFmt w:val="bullet"/>
      <w:lvlText w:val=""/>
      <w:lvlJc w:val="left"/>
      <w:pPr>
        <w:ind w:left="36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2F9CD1C2">
      <w:numFmt w:val="bullet"/>
      <w:lvlText w:val="•"/>
      <w:lvlJc w:val="left"/>
      <w:pPr>
        <w:ind w:left="1311" w:hanging="361"/>
      </w:pPr>
      <w:rPr>
        <w:rFonts w:hint="default"/>
        <w:lang w:val="it-IT" w:eastAsia="en-US" w:bidi="ar-SA"/>
      </w:rPr>
    </w:lvl>
    <w:lvl w:ilvl="2" w:tplc="748A6C26">
      <w:numFmt w:val="bullet"/>
      <w:lvlText w:val="•"/>
      <w:lvlJc w:val="left"/>
      <w:pPr>
        <w:ind w:left="2268" w:hanging="361"/>
      </w:pPr>
      <w:rPr>
        <w:rFonts w:hint="default"/>
        <w:lang w:val="it-IT" w:eastAsia="en-US" w:bidi="ar-SA"/>
      </w:rPr>
    </w:lvl>
    <w:lvl w:ilvl="3" w:tplc="6C52F3DE">
      <w:numFmt w:val="bullet"/>
      <w:lvlText w:val="•"/>
      <w:lvlJc w:val="left"/>
      <w:pPr>
        <w:ind w:left="3225" w:hanging="361"/>
      </w:pPr>
      <w:rPr>
        <w:rFonts w:hint="default"/>
        <w:lang w:val="it-IT" w:eastAsia="en-US" w:bidi="ar-SA"/>
      </w:rPr>
    </w:lvl>
    <w:lvl w:ilvl="4" w:tplc="1FF4557A">
      <w:numFmt w:val="bullet"/>
      <w:lvlText w:val="•"/>
      <w:lvlJc w:val="left"/>
      <w:pPr>
        <w:ind w:left="4182" w:hanging="361"/>
      </w:pPr>
      <w:rPr>
        <w:rFonts w:hint="default"/>
        <w:lang w:val="it-IT" w:eastAsia="en-US" w:bidi="ar-SA"/>
      </w:rPr>
    </w:lvl>
    <w:lvl w:ilvl="5" w:tplc="979E356A">
      <w:numFmt w:val="bullet"/>
      <w:lvlText w:val="•"/>
      <w:lvlJc w:val="left"/>
      <w:pPr>
        <w:ind w:left="5139" w:hanging="361"/>
      </w:pPr>
      <w:rPr>
        <w:rFonts w:hint="default"/>
        <w:lang w:val="it-IT" w:eastAsia="en-US" w:bidi="ar-SA"/>
      </w:rPr>
    </w:lvl>
    <w:lvl w:ilvl="6" w:tplc="7E505256">
      <w:numFmt w:val="bullet"/>
      <w:lvlText w:val="•"/>
      <w:lvlJc w:val="left"/>
      <w:pPr>
        <w:ind w:left="6096" w:hanging="361"/>
      </w:pPr>
      <w:rPr>
        <w:rFonts w:hint="default"/>
        <w:lang w:val="it-IT" w:eastAsia="en-US" w:bidi="ar-SA"/>
      </w:rPr>
    </w:lvl>
    <w:lvl w:ilvl="7" w:tplc="43B00E68">
      <w:numFmt w:val="bullet"/>
      <w:lvlText w:val="•"/>
      <w:lvlJc w:val="left"/>
      <w:pPr>
        <w:ind w:left="7053" w:hanging="361"/>
      </w:pPr>
      <w:rPr>
        <w:rFonts w:hint="default"/>
        <w:lang w:val="it-IT" w:eastAsia="en-US" w:bidi="ar-SA"/>
      </w:rPr>
    </w:lvl>
    <w:lvl w:ilvl="8" w:tplc="2F982E24">
      <w:numFmt w:val="bullet"/>
      <w:lvlText w:val="•"/>
      <w:lvlJc w:val="left"/>
      <w:pPr>
        <w:ind w:left="8010" w:hanging="361"/>
      </w:pPr>
      <w:rPr>
        <w:rFonts w:hint="default"/>
        <w:lang w:val="it-IT" w:eastAsia="en-US" w:bidi="ar-SA"/>
      </w:rPr>
    </w:lvl>
  </w:abstractNum>
  <w:abstractNum w:abstractNumId="2">
    <w:nsid w:val="297707D4"/>
    <w:multiLevelType w:val="multilevel"/>
    <w:tmpl w:val="F40ABE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>
    <w:nsid w:val="2A040B94"/>
    <w:multiLevelType w:val="hybridMultilevel"/>
    <w:tmpl w:val="BB58A288"/>
    <w:lvl w:ilvl="0" w:tplc="CBC264B6">
      <w:start w:val="1"/>
      <w:numFmt w:val="bullet"/>
      <w:lvlText w:val="•"/>
      <w:lvlJc w:val="left"/>
      <w:pPr>
        <w:ind w:left="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0F1E39DA">
      <w:start w:val="1"/>
      <w:numFmt w:val="bullet"/>
      <w:lvlText w:val="o"/>
      <w:lvlJc w:val="left"/>
      <w:pPr>
        <w:ind w:left="14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E0EEACB2">
      <w:start w:val="1"/>
      <w:numFmt w:val="bullet"/>
      <w:lvlText w:val="▪"/>
      <w:lvlJc w:val="left"/>
      <w:pPr>
        <w:ind w:left="2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BE6E0B50">
      <w:start w:val="1"/>
      <w:numFmt w:val="bullet"/>
      <w:lvlText w:val="•"/>
      <w:lvlJc w:val="left"/>
      <w:pPr>
        <w:ind w:left="28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794E493E">
      <w:start w:val="1"/>
      <w:numFmt w:val="bullet"/>
      <w:lvlText w:val="o"/>
      <w:lvlJc w:val="left"/>
      <w:pPr>
        <w:ind w:left="36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50C279D4">
      <w:start w:val="1"/>
      <w:numFmt w:val="bullet"/>
      <w:lvlText w:val="▪"/>
      <w:lvlJc w:val="left"/>
      <w:pPr>
        <w:ind w:left="43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60B811F2">
      <w:start w:val="1"/>
      <w:numFmt w:val="bullet"/>
      <w:lvlText w:val="•"/>
      <w:lvlJc w:val="left"/>
      <w:pPr>
        <w:ind w:left="5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DF08F9FA">
      <w:start w:val="1"/>
      <w:numFmt w:val="bullet"/>
      <w:lvlText w:val="o"/>
      <w:lvlJc w:val="left"/>
      <w:pPr>
        <w:ind w:left="5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71262840">
      <w:start w:val="1"/>
      <w:numFmt w:val="bullet"/>
      <w:lvlText w:val="▪"/>
      <w:lvlJc w:val="left"/>
      <w:pPr>
        <w:ind w:left="6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53E82AA0"/>
    <w:multiLevelType w:val="hybridMultilevel"/>
    <w:tmpl w:val="E38AB6D0"/>
    <w:lvl w:ilvl="0" w:tplc="04100001">
      <w:start w:val="1"/>
      <w:numFmt w:val="bullet"/>
      <w:lvlText w:val=""/>
      <w:lvlJc w:val="left"/>
      <w:pPr>
        <w:ind w:left="119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5" w:hanging="360"/>
      </w:pPr>
      <w:rPr>
        <w:rFonts w:ascii="Wingdings" w:hAnsi="Wingdings" w:hint="default"/>
      </w:rPr>
    </w:lvl>
  </w:abstractNum>
  <w:abstractNum w:abstractNumId="5">
    <w:nsid w:val="7B3C6F0B"/>
    <w:multiLevelType w:val="multilevel"/>
    <w:tmpl w:val="9EDAB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3F0"/>
    <w:rsid w:val="000E3CB5"/>
    <w:rsid w:val="00194C9E"/>
    <w:rsid w:val="001A67FE"/>
    <w:rsid w:val="001C057A"/>
    <w:rsid w:val="002E2C4F"/>
    <w:rsid w:val="003513F0"/>
    <w:rsid w:val="003E163E"/>
    <w:rsid w:val="004473FC"/>
    <w:rsid w:val="00485BB6"/>
    <w:rsid w:val="004F5A1D"/>
    <w:rsid w:val="00516C53"/>
    <w:rsid w:val="00580A41"/>
    <w:rsid w:val="005B58F9"/>
    <w:rsid w:val="005C0733"/>
    <w:rsid w:val="005D3E32"/>
    <w:rsid w:val="005E52C2"/>
    <w:rsid w:val="00603EA5"/>
    <w:rsid w:val="00615DD8"/>
    <w:rsid w:val="006A5FD4"/>
    <w:rsid w:val="008A53D4"/>
    <w:rsid w:val="008B411D"/>
    <w:rsid w:val="008D57D1"/>
    <w:rsid w:val="008F5FB2"/>
    <w:rsid w:val="00945BF5"/>
    <w:rsid w:val="009611AE"/>
    <w:rsid w:val="009B6A5B"/>
    <w:rsid w:val="00AD69E2"/>
    <w:rsid w:val="00B1325E"/>
    <w:rsid w:val="00B85268"/>
    <w:rsid w:val="00BD2DAA"/>
    <w:rsid w:val="00CB7E95"/>
    <w:rsid w:val="00D3276D"/>
    <w:rsid w:val="00D41099"/>
    <w:rsid w:val="00DF626C"/>
    <w:rsid w:val="00E5545B"/>
    <w:rsid w:val="00EC642D"/>
    <w:rsid w:val="00F26350"/>
    <w:rsid w:val="00F9116A"/>
    <w:rsid w:val="00FA026B"/>
    <w:rsid w:val="00FE2880"/>
    <w:rsid w:val="00FE5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3EC149-A5D1-46AE-8DA5-5FED2D763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03EA5"/>
    <w:pPr>
      <w:spacing w:after="160" w:line="259" w:lineRule="auto"/>
    </w:pPr>
    <w:rPr>
      <w:rFonts w:eastAsia="Calibri" w:cs="Calibri"/>
      <w:color w:val="000000"/>
      <w:sz w:val="22"/>
      <w:szCs w:val="22"/>
      <w:lang w:val="en-US" w:eastAsia="en-US"/>
    </w:rPr>
  </w:style>
  <w:style w:type="paragraph" w:styleId="Titolo3">
    <w:name w:val="heading 3"/>
    <w:basedOn w:val="Normale"/>
    <w:link w:val="Titolo3Carattere"/>
    <w:uiPriority w:val="9"/>
    <w:qFormat/>
    <w:rsid w:val="00FA02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2D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2DAA"/>
    <w:rPr>
      <w:rFonts w:ascii="Tahoma" w:eastAsia="Calibri" w:hAnsi="Tahoma" w:cs="Tahoma"/>
      <w:color w:val="000000"/>
      <w:sz w:val="16"/>
      <w:szCs w:val="16"/>
      <w:lang w:val="en-US"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A026B"/>
    <w:rPr>
      <w:rFonts w:ascii="Times New Roman" w:hAnsi="Times New Roman"/>
      <w:b/>
      <w:bCs/>
      <w:sz w:val="27"/>
      <w:szCs w:val="27"/>
    </w:rPr>
  </w:style>
  <w:style w:type="character" w:styleId="Enfasigrassetto">
    <w:name w:val="Strong"/>
    <w:basedOn w:val="Carpredefinitoparagrafo"/>
    <w:uiPriority w:val="22"/>
    <w:qFormat/>
    <w:rsid w:val="00FA026B"/>
    <w:rPr>
      <w:b/>
      <w:bCs/>
    </w:rPr>
  </w:style>
  <w:style w:type="paragraph" w:styleId="NormaleWeb">
    <w:name w:val="Normal (Web)"/>
    <w:basedOn w:val="Normale"/>
    <w:uiPriority w:val="99"/>
    <w:unhideWhenUsed/>
    <w:rsid w:val="00FA02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it-IT" w:eastAsia="it-IT"/>
    </w:rPr>
  </w:style>
  <w:style w:type="paragraph" w:styleId="Paragrafoelenco">
    <w:name w:val="List Paragraph"/>
    <w:basedOn w:val="Normale"/>
    <w:uiPriority w:val="1"/>
    <w:qFormat/>
    <w:rsid w:val="00FA026B"/>
    <w:pPr>
      <w:widowControl w:val="0"/>
      <w:autoSpaceDE w:val="0"/>
      <w:autoSpaceDN w:val="0"/>
      <w:spacing w:before="125" w:after="0" w:line="240" w:lineRule="auto"/>
      <w:ind w:left="927" w:hanging="361"/>
      <w:jc w:val="both"/>
    </w:pPr>
    <w:rPr>
      <w:rFonts w:ascii="Times New Roman" w:eastAsia="Times New Roman" w:hAnsi="Times New Roman" w:cs="Times New Roman"/>
      <w:color w:val="auto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90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Administrator</Company>
  <LinksUpToDate>false</LinksUpToDate>
  <CharactersWithSpaces>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word</dc:creator>
  <cp:lastModifiedBy>Utente</cp:lastModifiedBy>
  <cp:revision>4</cp:revision>
  <dcterms:created xsi:type="dcterms:W3CDTF">2025-07-23T11:49:00Z</dcterms:created>
  <dcterms:modified xsi:type="dcterms:W3CDTF">2025-07-23T12:01:00Z</dcterms:modified>
</cp:coreProperties>
</file>